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9A4C4" w14:textId="77777777" w:rsidR="00505500" w:rsidRDefault="00DE4F59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 xml:space="preserve">Politechnika Warszawska, Wydział Mechaniczny Energetyki i Lotnictwa </w:t>
      </w:r>
    </w:p>
    <w:p w14:paraId="44E2DD9A" w14:textId="77777777" w:rsidR="00505500" w:rsidRDefault="00DE4F59">
      <w:pPr>
        <w:spacing w:after="0" w:line="264" w:lineRule="auto"/>
        <w:rPr>
          <w:rFonts w:ascii="Palatino Linotype" w:eastAsia="Palatino Linotype" w:hAnsi="Palatino Linotype" w:cs="Palatino Linotype"/>
          <w:sz w:val="20"/>
        </w:rPr>
      </w:pPr>
      <w:r>
        <w:rPr>
          <w:rFonts w:ascii="Palatino Linotype" w:eastAsia="Palatino Linotype" w:hAnsi="Palatino Linotype" w:cs="Palatino Linotype"/>
          <w:sz w:val="20"/>
        </w:rPr>
        <w:t>Instytut Techniki Cieplnej, Zakład Racjonalnego Użytkowania Energii</w:t>
      </w:r>
    </w:p>
    <w:p w14:paraId="4E5C3416" w14:textId="77777777" w:rsidR="00505500" w:rsidRDefault="00505500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14:paraId="42471359" w14:textId="77777777" w:rsidR="00505500" w:rsidRDefault="00505500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14:paraId="3BBE11A0" w14:textId="15C62639" w:rsidR="00505500" w:rsidRDefault="00DE4F59">
      <w:pPr>
        <w:spacing w:after="240" w:line="264" w:lineRule="auto"/>
        <w:jc w:val="center"/>
        <w:rPr>
          <w:rFonts w:ascii="Palatino Linotype" w:eastAsia="Palatino Linotype" w:hAnsi="Palatino Linotype" w:cs="Palatino Linotype"/>
          <w:b/>
          <w:sz w:val="28"/>
        </w:rPr>
      </w:pPr>
      <w:r>
        <w:rPr>
          <w:rFonts w:ascii="Palatino Linotype" w:eastAsia="Palatino Linotype" w:hAnsi="Palatino Linotype" w:cs="Palatino Linotype"/>
          <w:sz w:val="28"/>
        </w:rPr>
        <w:t>TECHNIKA MIKROPROCESOROWA 2 - LABORATORIUM</w:t>
      </w:r>
      <w:r>
        <w:rPr>
          <w:rFonts w:ascii="Palatino Linotype" w:eastAsia="Palatino Linotype" w:hAnsi="Palatino Linotype" w:cs="Palatino Linotype"/>
          <w:sz w:val="28"/>
        </w:rPr>
        <w:br/>
      </w:r>
      <w:r>
        <w:rPr>
          <w:rFonts w:ascii="Palatino Linotype" w:eastAsia="Palatino Linotype" w:hAnsi="Palatino Linotype" w:cs="Palatino Linotype"/>
          <w:b/>
          <w:sz w:val="28"/>
        </w:rPr>
        <w:t>REGULAMIN</w:t>
      </w:r>
    </w:p>
    <w:p w14:paraId="0C0B9954" w14:textId="482F4725" w:rsidR="006C57C0" w:rsidRDefault="006C57C0" w:rsidP="006C57C0">
      <w:pPr>
        <w:spacing w:after="0" w:line="240" w:lineRule="auto"/>
        <w:jc w:val="both"/>
        <w:rPr>
          <w:rFonts w:ascii="Palatino Linotype" w:eastAsia="Palatino Linotype" w:hAnsi="Palatino Linotype" w:cs="Palatino Linotype"/>
          <w:b/>
          <w:i/>
          <w:sz w:val="28"/>
        </w:rPr>
      </w:pPr>
      <w:r>
        <w:rPr>
          <w:rFonts w:ascii="Palatino Linotype" w:eastAsia="Palatino Linotype" w:hAnsi="Palatino Linotype" w:cs="Palatino Linotype"/>
          <w:i/>
        </w:rPr>
        <w:t xml:space="preserve">Na podstawie zapisów Statutu Politechniki Warszawskiej, Regulaminu Studiów w Politechnice Warszawskiej oraz Krajowych Ram Kwalifikacji ustala się niniejszy </w:t>
      </w:r>
      <w:r>
        <w:rPr>
          <w:rFonts w:ascii="Palatino Linotype" w:eastAsia="Palatino Linotype" w:hAnsi="Palatino Linotype" w:cs="Palatino Linotype"/>
          <w:b/>
          <w:i/>
        </w:rPr>
        <w:t>Regulamin Przedmiotu</w:t>
      </w:r>
      <w:r>
        <w:rPr>
          <w:rFonts w:ascii="Palatino Linotype" w:eastAsia="Palatino Linotype" w:hAnsi="Palatino Linotype" w:cs="Palatino Linotype"/>
          <w:i/>
        </w:rPr>
        <w:t xml:space="preserve">. Regulamin dotyczy przedmiotu o nazwie </w:t>
      </w:r>
      <w:r>
        <w:rPr>
          <w:rFonts w:ascii="Palatino Linotype" w:eastAsia="Palatino Linotype" w:hAnsi="Palatino Linotype" w:cs="Palatino Linotype"/>
          <w:b/>
          <w:i/>
        </w:rPr>
        <w:t xml:space="preserve">Technika Mikroprocesorowa </w:t>
      </w:r>
      <w:r>
        <w:rPr>
          <w:rFonts w:ascii="Palatino Linotype" w:eastAsia="Palatino Linotype" w:hAnsi="Palatino Linotype" w:cs="Palatino Linotype"/>
          <w:b/>
          <w:i/>
        </w:rPr>
        <w:t>2</w:t>
      </w:r>
      <w:r>
        <w:rPr>
          <w:rFonts w:ascii="Palatino Linotype" w:eastAsia="Palatino Linotype" w:hAnsi="Palatino Linotype" w:cs="Palatino Linotype"/>
          <w:b/>
          <w:i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 xml:space="preserve">(symbol </w:t>
      </w:r>
      <w:r w:rsidRPr="00046BEB">
        <w:rPr>
          <w:rFonts w:ascii="Palatino Linotype" w:eastAsia="Palatino Linotype" w:hAnsi="Palatino Linotype" w:cs="Palatino Linotype"/>
          <w:i/>
        </w:rPr>
        <w:t>NK397</w:t>
      </w:r>
      <w:r>
        <w:rPr>
          <w:rFonts w:ascii="Palatino Linotype" w:eastAsia="Palatino Linotype" w:hAnsi="Palatino Linotype" w:cs="Palatino Linotype"/>
          <w:i/>
        </w:rPr>
        <w:t>), realizowanego n</w:t>
      </w:r>
      <w:r w:rsidRPr="00FC10BF">
        <w:rPr>
          <w:rFonts w:ascii="Palatino Linotype" w:eastAsia="Palatino Linotype" w:hAnsi="Palatino Linotype" w:cs="Palatino Linotype"/>
          <w:i/>
        </w:rPr>
        <w:t xml:space="preserve">a </w:t>
      </w:r>
      <w:r>
        <w:rPr>
          <w:rFonts w:ascii="Palatino Linotype" w:eastAsia="Palatino Linotype" w:hAnsi="Palatino Linotype" w:cs="Palatino Linotype"/>
          <w:i/>
        </w:rPr>
        <w:t>5</w:t>
      </w:r>
      <w:bookmarkStart w:id="0" w:name="_GoBack"/>
      <w:bookmarkEnd w:id="0"/>
      <w:r w:rsidRPr="00FC10BF">
        <w:rPr>
          <w:rFonts w:ascii="Palatino Linotype" w:eastAsia="Palatino Linotype" w:hAnsi="Palatino Linotype" w:cs="Palatino Linotype"/>
          <w:i/>
        </w:rPr>
        <w:t>-tym</w:t>
      </w:r>
      <w:r>
        <w:rPr>
          <w:rFonts w:ascii="Palatino Linotype" w:eastAsia="Palatino Linotype" w:hAnsi="Palatino Linotype" w:cs="Palatino Linotype"/>
          <w:i/>
        </w:rPr>
        <w:t xml:space="preserve"> semestrze studiów stacjonarnych I-go stopnia na Wydziale Mechanicznym Energetyki i Lotnictwa na wszystkich kierunkach.</w:t>
      </w:r>
    </w:p>
    <w:p w14:paraId="05B70E3B" w14:textId="291DC0FF" w:rsidR="00505500" w:rsidRDefault="00505500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14:paraId="7581B50D" w14:textId="77777777" w:rsidR="006C57C0" w:rsidRDefault="006C57C0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14:paraId="5AA99E83" w14:textId="77777777" w:rsidR="00505500" w:rsidRDefault="00DE4F59">
      <w:pPr>
        <w:numPr>
          <w:ilvl w:val="0"/>
          <w:numId w:val="1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POSTANOWIENIA OGÓLNE</w:t>
      </w:r>
    </w:p>
    <w:p w14:paraId="3832E075" w14:textId="77777777" w:rsidR="00505500" w:rsidRDefault="00DE4F59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Na laboratorium jest przewidziane 15 godzin dydaktycznych, realizowanych podczas 7 spotkań.</w:t>
      </w:r>
    </w:p>
    <w:p w14:paraId="12D9AC51" w14:textId="77777777" w:rsidR="00505500" w:rsidRDefault="00DE4F59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Ćwiczenia można wykonywać tylko w godzinach przewidzianych planem zajęć dla danej grupy ćwiczeniowej.</w:t>
      </w:r>
    </w:p>
    <w:p w14:paraId="43B461AA" w14:textId="7EDEFF91" w:rsidR="00505500" w:rsidRDefault="00DE4F59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Ćwiczenia są wykonywane w zespołach 4 osobowych. Dopuszczenie dodatkowej osoby zależy od decyzji prowadzącego.</w:t>
      </w:r>
    </w:p>
    <w:p w14:paraId="7A13801C" w14:textId="77777777" w:rsidR="00505500" w:rsidRDefault="00DE4F59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Całkowita liczebność grupy ćwiczeniowej nie może przekraczać 26 osób.</w:t>
      </w:r>
    </w:p>
    <w:p w14:paraId="5926ABB4" w14:textId="738F2EB4" w:rsidR="00505500" w:rsidRDefault="00DE4F59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Obecność na zajęciach nie jest obowiązkowa.</w:t>
      </w:r>
    </w:p>
    <w:p w14:paraId="3B960A35" w14:textId="0EFC4B5A" w:rsidR="00505500" w:rsidRDefault="00DE4F59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Prowadzący ćwiczenia z daną grupą może zezwolić na odrobienie zaległego ćwiczenia z inną grupa.</w:t>
      </w:r>
    </w:p>
    <w:p w14:paraId="061269BA" w14:textId="77777777" w:rsidR="00505500" w:rsidRDefault="00DE4F59">
      <w:pPr>
        <w:numPr>
          <w:ilvl w:val="0"/>
          <w:numId w:val="1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W przypadkach losowych (choroba lub inne ważne powody) prowadzący może zezwolić na odrabianie dwóch lub więcej ćwiczeń.</w:t>
      </w:r>
    </w:p>
    <w:p w14:paraId="0B6EA937" w14:textId="77777777" w:rsidR="00505500" w:rsidRDefault="00505500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14:paraId="2F5E4FA4" w14:textId="77777777" w:rsidR="00505500" w:rsidRDefault="00DE4F59">
      <w:pPr>
        <w:numPr>
          <w:ilvl w:val="0"/>
          <w:numId w:val="2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 xml:space="preserve">PROGRAM I HARMONOGRAM ĆWICZEŃ. INSTRUKCJE. </w:t>
      </w:r>
    </w:p>
    <w:p w14:paraId="502203F2" w14:textId="77777777" w:rsidR="00505500" w:rsidRDefault="00DE4F59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Harmonogram obejmuje 7 spotkań, podczas których realizowany jest następujący program:</w:t>
      </w:r>
    </w:p>
    <w:p w14:paraId="43FE2BB0" w14:textId="77777777" w:rsidR="00505500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Spotkanie 1 – wprowadzenie (45 min)</w:t>
      </w:r>
    </w:p>
    <w:p w14:paraId="08DED170" w14:textId="77777777" w:rsidR="00505500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Spotkania 2-7 – wykonanie ćwiczeń</w:t>
      </w:r>
    </w:p>
    <w:p w14:paraId="671568A3" w14:textId="77777777" w:rsidR="00505500" w:rsidRDefault="00DE4F59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Spotkania 2-7 trwają 105 minut. Spotkanie zaczyna się 15 minut po pełnej godzinie, a kończy o pełnej godzinie. Podczas realizacji ćwiczeń nie przewiduje się przerw.</w:t>
      </w:r>
    </w:p>
    <w:p w14:paraId="3B5C22D6" w14:textId="77777777" w:rsidR="00505500" w:rsidRDefault="00DE4F59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Program laboratorium obejmuje 6 tematów ćwiczeń:</w:t>
      </w:r>
    </w:p>
    <w:p w14:paraId="00F9BB74" w14:textId="77777777" w:rsidR="00DE4F59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 w:rsidRPr="00DE4F59">
        <w:rPr>
          <w:rFonts w:ascii="Palatino Linotype" w:eastAsia="Palatino Linotype" w:hAnsi="Palatino Linotype" w:cs="Palatino Linotype"/>
        </w:rPr>
        <w:t xml:space="preserve">Porty wejścia/wyjścia </w:t>
      </w:r>
    </w:p>
    <w:p w14:paraId="15166A48" w14:textId="1204F3F1" w:rsidR="00DE4F59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 w:rsidRPr="00DE4F59">
        <w:rPr>
          <w:rFonts w:ascii="Palatino Linotype" w:eastAsia="Palatino Linotype" w:hAnsi="Palatino Linotype" w:cs="Palatino Linotype"/>
        </w:rPr>
        <w:t>Przerwania i timer`y</w:t>
      </w:r>
    </w:p>
    <w:p w14:paraId="1FFE4CA0" w14:textId="5CB2860F" w:rsidR="00DE4F59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 w:rsidRPr="00DE4F59">
        <w:rPr>
          <w:rFonts w:ascii="Palatino Linotype" w:eastAsia="Palatino Linotype" w:hAnsi="Palatino Linotype" w:cs="Palatino Linotype"/>
        </w:rPr>
        <w:t>Komunikacja szeregowa</w:t>
      </w:r>
    </w:p>
    <w:p w14:paraId="7C39200A" w14:textId="34EFDA39" w:rsidR="00DE4F59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 w:rsidRPr="00DE4F59">
        <w:rPr>
          <w:rFonts w:ascii="Palatino Linotype" w:eastAsia="Palatino Linotype" w:hAnsi="Palatino Linotype" w:cs="Palatino Linotype"/>
        </w:rPr>
        <w:t>PWM i sterowanie mocą</w:t>
      </w:r>
    </w:p>
    <w:p w14:paraId="0E1277D8" w14:textId="793B4E53" w:rsidR="00DE4F59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 w:rsidRPr="00DE4F59">
        <w:rPr>
          <w:rFonts w:ascii="Palatino Linotype" w:eastAsia="Palatino Linotype" w:hAnsi="Palatino Linotype" w:cs="Palatino Linotype"/>
        </w:rPr>
        <w:t>ADC</w:t>
      </w:r>
    </w:p>
    <w:p w14:paraId="7338ADDA" w14:textId="01302C39" w:rsidR="00DE4F59" w:rsidRDefault="00DE4F59">
      <w:pPr>
        <w:numPr>
          <w:ilvl w:val="0"/>
          <w:numId w:val="2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DAC</w:t>
      </w:r>
    </w:p>
    <w:p w14:paraId="5BC6DC05" w14:textId="1ACF5972" w:rsidR="00505500" w:rsidRDefault="00DE4F59" w:rsidP="00DE4F59">
      <w:pPr>
        <w:numPr>
          <w:ilvl w:val="0"/>
          <w:numId w:val="2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lastRenderedPageBreak/>
        <w:t xml:space="preserve">Przed każdymi zajęciami studenci otrzymują plan ćwiczenia z którym powinni się zapoznać. </w:t>
      </w:r>
    </w:p>
    <w:p w14:paraId="1FA73725" w14:textId="77777777" w:rsidR="00DE4F59" w:rsidRDefault="00DE4F59" w:rsidP="00DE4F59">
      <w:pPr>
        <w:spacing w:after="0" w:line="264" w:lineRule="auto"/>
        <w:ind w:left="792"/>
        <w:rPr>
          <w:rFonts w:ascii="Palatino Linotype" w:eastAsia="Palatino Linotype" w:hAnsi="Palatino Linotype" w:cs="Palatino Linotype"/>
        </w:rPr>
      </w:pPr>
    </w:p>
    <w:p w14:paraId="76F38B59" w14:textId="77777777" w:rsidR="00505500" w:rsidRDefault="00DE4F59">
      <w:pPr>
        <w:numPr>
          <w:ilvl w:val="0"/>
          <w:numId w:val="3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PRZEBIEG ĆWICZENIA I WARUNKI JEGO ZALICZENIA</w:t>
      </w:r>
    </w:p>
    <w:p w14:paraId="553AA88C" w14:textId="77777777" w:rsidR="00505500" w:rsidRDefault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Przed przystąpieniem do danego ćwiczenia każdy student jest obowiązany wykazać się przygotowaniem teoretycznym. Obejmuje ono:</w:t>
      </w:r>
    </w:p>
    <w:p w14:paraId="4660F8DF" w14:textId="5B155EE0" w:rsidR="00505500" w:rsidRDefault="00DE4F59">
      <w:pPr>
        <w:numPr>
          <w:ilvl w:val="0"/>
          <w:numId w:val="3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budowę i zasady działania badanego modułu,</w:t>
      </w:r>
    </w:p>
    <w:p w14:paraId="11386013" w14:textId="77777777" w:rsidR="00505500" w:rsidRDefault="00DE4F59">
      <w:pPr>
        <w:numPr>
          <w:ilvl w:val="0"/>
          <w:numId w:val="3"/>
        </w:numPr>
        <w:spacing w:after="0" w:line="264" w:lineRule="auto"/>
        <w:ind w:left="1224" w:hanging="504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wiadomości o jego praktycznym zastosowaniu.</w:t>
      </w:r>
    </w:p>
    <w:p w14:paraId="3ACA834F" w14:textId="1AAB8065" w:rsidR="00505500" w:rsidRDefault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Wiadomości są egzekwowane pisemnie (kartkówka) lub ustnie przed rozpoczęciem ćwiczenia lub w trakcie jego odrabiania. Dotyczą one aktualnie wykonywanego ćwiczenia oraz wyników uzyskanych w poprzednim ćwiczeniu.</w:t>
      </w:r>
    </w:p>
    <w:p w14:paraId="061C2F57" w14:textId="6F6AE478" w:rsidR="00505500" w:rsidRDefault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Student, który nie wykazał się wymaganymi wiadomościami nie będzie mógł kontynuować ćwiczenia.</w:t>
      </w:r>
    </w:p>
    <w:p w14:paraId="71F7FF8A" w14:textId="1B28E0DC" w:rsidR="00505500" w:rsidRDefault="00DE4F59" w:rsidP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Rezultaty wykonania każdego z elementów ćwiczenia muszą być zademonstrowane prowadzącemu.</w:t>
      </w:r>
    </w:p>
    <w:p w14:paraId="63C66BA1" w14:textId="2302C966" w:rsidR="00DE4F59" w:rsidRDefault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Prowadzący ocenia każdy z elementów ćwiczenia w trakcie rozmowy (obrony) ze studentami po wykonaniu przez nich każdego z elementów ćwiczenia.</w:t>
      </w:r>
    </w:p>
    <w:p w14:paraId="2F2337F6" w14:textId="64BDABF0" w:rsidR="00DE4F59" w:rsidRDefault="00DE4F59" w:rsidP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 w:rsidRPr="00DE4F59">
        <w:rPr>
          <w:rFonts w:ascii="Palatino Linotype" w:eastAsia="Palatino Linotype" w:hAnsi="Palatino Linotype" w:cs="Palatino Linotype"/>
        </w:rPr>
        <w:t xml:space="preserve">Każde z </w:t>
      </w:r>
      <w:r w:rsidR="00D7246D">
        <w:rPr>
          <w:rFonts w:ascii="Palatino Linotype" w:eastAsia="Palatino Linotype" w:hAnsi="Palatino Linotype" w:cs="Palatino Linotype"/>
        </w:rPr>
        <w:t xml:space="preserve">sześciu ćwiczeń </w:t>
      </w:r>
      <w:r w:rsidRPr="00DE4F59">
        <w:rPr>
          <w:rFonts w:ascii="Palatino Linotype" w:eastAsia="Palatino Linotype" w:hAnsi="Palatino Linotype" w:cs="Palatino Linotype"/>
        </w:rPr>
        <w:t xml:space="preserve">jest oceniane w skali 0-5 pkt. Z wejściówki student może uzyskać 0-1pkt. Z części praktycznej 0-4pkt. </w:t>
      </w:r>
      <w:r>
        <w:rPr>
          <w:rFonts w:ascii="Palatino Linotype" w:eastAsia="Palatino Linotype" w:hAnsi="Palatino Linotype" w:cs="Palatino Linotype"/>
        </w:rPr>
        <w:t>Ćwiczenie niewykonane lub nieobecność oznacza ocenę 0pkt z danego ćwiczenia.</w:t>
      </w:r>
    </w:p>
    <w:p w14:paraId="638644F8" w14:textId="45871722" w:rsidR="00DE4F59" w:rsidRDefault="00D7246D" w:rsidP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Ocena z zajęć jest nadawana wg następującej punktacji:</w:t>
      </w:r>
    </w:p>
    <w:p w14:paraId="6A8F3E6D" w14:textId="11534FEF" w:rsidR="00D7246D" w:rsidRDefault="00D7246D" w:rsidP="00D7246D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0"/>
        <w:gridCol w:w="852"/>
      </w:tblGrid>
      <w:tr w:rsidR="00D7246D" w14:paraId="6F824C92" w14:textId="77777777" w:rsidTr="005D4E07"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CDACD7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  <w:b/>
              </w:rPr>
              <w:t>Punkty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6CA1A6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  <w:b/>
                <w:sz w:val="18"/>
              </w:rPr>
              <w:t>Ocena</w:t>
            </w:r>
          </w:p>
        </w:tc>
      </w:tr>
      <w:tr w:rsidR="00D7246D" w14:paraId="0BD71B27" w14:textId="77777777" w:rsidTr="005D4E07"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C07333" w14:textId="56130A90" w:rsidR="00D7246D" w:rsidRDefault="00CC3267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&lt; 16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10569A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2</w:t>
            </w:r>
          </w:p>
        </w:tc>
      </w:tr>
      <w:tr w:rsidR="00D7246D" w14:paraId="52139183" w14:textId="77777777" w:rsidTr="005D4E07"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396C67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16-18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007EF6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3</w:t>
            </w:r>
          </w:p>
        </w:tc>
      </w:tr>
      <w:tr w:rsidR="00D7246D" w14:paraId="3364D05E" w14:textId="77777777" w:rsidTr="005D4E07"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C22907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19-21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ACD499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3,5</w:t>
            </w:r>
          </w:p>
        </w:tc>
      </w:tr>
      <w:tr w:rsidR="00D7246D" w14:paraId="29C24218" w14:textId="77777777" w:rsidTr="005D4E07"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9A775F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22-24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E24D74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4</w:t>
            </w:r>
          </w:p>
        </w:tc>
      </w:tr>
      <w:tr w:rsidR="00D7246D" w14:paraId="10682FFD" w14:textId="77777777" w:rsidTr="005D4E07"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6E5C3A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25-27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D4D7D0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4,5</w:t>
            </w:r>
          </w:p>
        </w:tc>
      </w:tr>
      <w:tr w:rsidR="00D7246D" w14:paraId="386C7FCA" w14:textId="77777777" w:rsidTr="005D4E07">
        <w:trPr>
          <w:trHeight w:val="1"/>
          <w:jc w:val="center"/>
        </w:trPr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05C632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28-30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911200" w14:textId="77777777" w:rsidR="00D7246D" w:rsidRDefault="00D7246D" w:rsidP="005D4E07">
            <w:pPr>
              <w:spacing w:after="0" w:line="264" w:lineRule="auto"/>
              <w:jc w:val="center"/>
            </w:pPr>
            <w:r>
              <w:rPr>
                <w:rFonts w:ascii="Palatino Linotype" w:eastAsia="Palatino Linotype" w:hAnsi="Palatino Linotype" w:cs="Palatino Linotype"/>
              </w:rPr>
              <w:t>5</w:t>
            </w:r>
          </w:p>
        </w:tc>
      </w:tr>
    </w:tbl>
    <w:p w14:paraId="47A30A44" w14:textId="77777777" w:rsidR="00D7246D" w:rsidRDefault="00D7246D" w:rsidP="00D7246D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14:paraId="56297BBB" w14:textId="4AB1026E" w:rsidR="00DE4F59" w:rsidRDefault="00DE4F59" w:rsidP="00DE4F59">
      <w:pPr>
        <w:numPr>
          <w:ilvl w:val="0"/>
          <w:numId w:val="3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 xml:space="preserve">Zaliczenie przedmiotu może odbyć się poprzez realizację indywidualnego projektu ustalonego z prowadzącym na początku </w:t>
      </w:r>
      <w:r w:rsidR="00D7246D">
        <w:rPr>
          <w:rFonts w:ascii="Palatino Linotype" w:eastAsia="Palatino Linotype" w:hAnsi="Palatino Linotype" w:cs="Palatino Linotype"/>
        </w:rPr>
        <w:t>semestru</w:t>
      </w:r>
      <w:r>
        <w:rPr>
          <w:rFonts w:ascii="Palatino Linotype" w:eastAsia="Palatino Linotype" w:hAnsi="Palatino Linotype" w:cs="Palatino Linotype"/>
        </w:rPr>
        <w:t>.</w:t>
      </w:r>
    </w:p>
    <w:p w14:paraId="7A2DC305" w14:textId="1100B757" w:rsidR="00505500" w:rsidRDefault="00DE4F59" w:rsidP="00DE4F59">
      <w:pPr>
        <w:spacing w:after="0" w:line="264" w:lineRule="auto"/>
        <w:ind w:left="79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 xml:space="preserve"> </w:t>
      </w:r>
    </w:p>
    <w:p w14:paraId="3D15EBD4" w14:textId="77777777" w:rsidR="00505500" w:rsidRDefault="00DE4F59">
      <w:pPr>
        <w:numPr>
          <w:ilvl w:val="0"/>
          <w:numId w:val="4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Efekty uczenia :</w:t>
      </w:r>
    </w:p>
    <w:p w14:paraId="19794BDD" w14:textId="3FEC2882" w:rsidR="00DE4F59" w:rsidRDefault="00DE4F59" w:rsidP="00DE4F59">
      <w:pPr>
        <w:numPr>
          <w:ilvl w:val="0"/>
          <w:numId w:val="4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Umiejętność praktycznego wykorzystania języka C do implementacji programu sterującego systemem mikroprocesorowym</w:t>
      </w:r>
    </w:p>
    <w:p w14:paraId="4A04736A" w14:textId="77777777" w:rsidR="00DE4F59" w:rsidRDefault="00DE4F59" w:rsidP="00DE4F59">
      <w:pPr>
        <w:numPr>
          <w:ilvl w:val="0"/>
          <w:numId w:val="4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Praktyczna znajomość struktury układu mikroprocesorowego</w:t>
      </w:r>
    </w:p>
    <w:p w14:paraId="5D601C00" w14:textId="6ECE9CDC" w:rsidR="00DE4F59" w:rsidRDefault="00DE4F59" w:rsidP="00DE4F59">
      <w:pPr>
        <w:numPr>
          <w:ilvl w:val="0"/>
          <w:numId w:val="4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Umiejętność korzystania z dokumentacji technicznej i narzędzi do projektowania i programowania</w:t>
      </w:r>
    </w:p>
    <w:p w14:paraId="4B1F071D" w14:textId="77777777" w:rsidR="00DE4F59" w:rsidRDefault="00DE4F59" w:rsidP="00DE4F59">
      <w:pPr>
        <w:numPr>
          <w:ilvl w:val="0"/>
          <w:numId w:val="4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Umiejętność programowej obsługi poszczególnych bloków funkcjonalnych układu mikroprocesorowego</w:t>
      </w:r>
    </w:p>
    <w:p w14:paraId="0060B895" w14:textId="77777777" w:rsidR="00DE4F59" w:rsidRDefault="00DE4F59" w:rsidP="00DE4F59">
      <w:pPr>
        <w:numPr>
          <w:ilvl w:val="0"/>
          <w:numId w:val="4"/>
        </w:numPr>
        <w:spacing w:after="0" w:line="240" w:lineRule="auto"/>
        <w:ind w:left="1134" w:hanging="425"/>
        <w:rPr>
          <w:rFonts w:ascii="Palatino Linotype" w:eastAsia="Palatino Linotype" w:hAnsi="Palatino Linotype" w:cs="Palatino Linotype"/>
          <w:color w:val="000000"/>
        </w:rPr>
      </w:pPr>
      <w:r>
        <w:rPr>
          <w:rFonts w:ascii="Palatino Linotype" w:eastAsia="Palatino Linotype" w:hAnsi="Palatino Linotype" w:cs="Palatino Linotype"/>
          <w:color w:val="000000"/>
        </w:rPr>
        <w:t>Umiejętność projektowania systemu mikroprocesorowego na poziomie sprzętowym oraz programowym</w:t>
      </w:r>
    </w:p>
    <w:p w14:paraId="1EAAB9E2" w14:textId="77777777" w:rsidR="00505500" w:rsidRDefault="00505500">
      <w:pPr>
        <w:spacing w:after="0" w:line="264" w:lineRule="auto"/>
        <w:rPr>
          <w:rFonts w:ascii="Palatino Linotype" w:eastAsia="Palatino Linotype" w:hAnsi="Palatino Linotype" w:cs="Palatino Linotype"/>
        </w:rPr>
      </w:pPr>
    </w:p>
    <w:p w14:paraId="16A9C3BC" w14:textId="77777777" w:rsidR="00505500" w:rsidRDefault="00DE4F59">
      <w:pPr>
        <w:numPr>
          <w:ilvl w:val="0"/>
          <w:numId w:val="5"/>
        </w:numPr>
        <w:spacing w:after="0" w:line="264" w:lineRule="auto"/>
        <w:ind w:left="360" w:hanging="36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UWAGI KOŃCOWE</w:t>
      </w:r>
    </w:p>
    <w:p w14:paraId="09C6B25B" w14:textId="77777777" w:rsidR="00505500" w:rsidRDefault="00DE4F59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Z przyrządami pomiarowymi należy obchodzić się ostrożnie, zwracając uwagę na szczegółowe wskazówki prowadzącego ćwiczenie.</w:t>
      </w:r>
    </w:p>
    <w:p w14:paraId="26B5033C" w14:textId="77777777" w:rsidR="00505500" w:rsidRDefault="00DE4F59">
      <w:pPr>
        <w:numPr>
          <w:ilvl w:val="0"/>
          <w:numId w:val="5"/>
        </w:numPr>
        <w:spacing w:after="0" w:line="264" w:lineRule="auto"/>
        <w:ind w:left="792" w:hanging="432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Kosztami naprawy lub kupna uszkodzonego lub zniszczonego przyrządu zostanie obciążony zespół lub student, który te straty spowodował.</w:t>
      </w:r>
    </w:p>
    <w:p w14:paraId="0949D4CA" w14:textId="77777777" w:rsidR="00505500" w:rsidRDefault="00505500">
      <w:pPr>
        <w:spacing w:after="0" w:line="264" w:lineRule="auto"/>
        <w:ind w:left="360"/>
        <w:rPr>
          <w:rFonts w:ascii="Palatino Linotype" w:eastAsia="Palatino Linotype" w:hAnsi="Palatino Linotype" w:cs="Palatino Linotype"/>
        </w:rPr>
      </w:pPr>
    </w:p>
    <w:p w14:paraId="70750180" w14:textId="77777777" w:rsidR="00505500" w:rsidRDefault="00505500">
      <w:pPr>
        <w:spacing w:after="0" w:line="264" w:lineRule="auto"/>
        <w:ind w:left="360"/>
        <w:rPr>
          <w:rFonts w:ascii="Palatino Linotype" w:eastAsia="Palatino Linotype" w:hAnsi="Palatino Linotype" w:cs="Palatino Linotype"/>
        </w:rPr>
      </w:pPr>
    </w:p>
    <w:p w14:paraId="53C78D93" w14:textId="77777777" w:rsidR="00505500" w:rsidRDefault="00DE4F59">
      <w:pPr>
        <w:spacing w:after="0" w:line="264" w:lineRule="auto"/>
        <w:ind w:left="36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  <w:t>Kierownik przedmiotu</w:t>
      </w:r>
    </w:p>
    <w:p w14:paraId="298F26D5" w14:textId="77777777" w:rsidR="00505500" w:rsidRDefault="00505500">
      <w:pPr>
        <w:spacing w:after="0" w:line="264" w:lineRule="auto"/>
        <w:ind w:left="360"/>
        <w:rPr>
          <w:rFonts w:ascii="Palatino Linotype" w:eastAsia="Palatino Linotype" w:hAnsi="Palatino Linotype" w:cs="Palatino Linotype"/>
        </w:rPr>
      </w:pPr>
    </w:p>
    <w:p w14:paraId="73D17877" w14:textId="77777777" w:rsidR="00505500" w:rsidRDefault="00505500">
      <w:pPr>
        <w:spacing w:after="0" w:line="264" w:lineRule="auto"/>
        <w:ind w:left="360"/>
        <w:rPr>
          <w:rFonts w:ascii="Palatino Linotype" w:eastAsia="Palatino Linotype" w:hAnsi="Palatino Linotype" w:cs="Palatino Linotype"/>
        </w:rPr>
      </w:pPr>
    </w:p>
    <w:p w14:paraId="25A7D0F4" w14:textId="076495E4" w:rsidR="00505500" w:rsidRDefault="00DE4F59" w:rsidP="00DE4F59">
      <w:pPr>
        <w:spacing w:after="0" w:line="264" w:lineRule="auto"/>
        <w:ind w:left="36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</w:r>
      <w:r>
        <w:rPr>
          <w:rFonts w:ascii="Palatino Linotype" w:eastAsia="Palatino Linotype" w:hAnsi="Palatino Linotype" w:cs="Palatino Linotype"/>
        </w:rPr>
        <w:tab/>
        <w:t xml:space="preserve">   mgr inż. Sławomir Niespodziany</w:t>
      </w:r>
    </w:p>
    <w:sectPr w:rsidR="005055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C37F2"/>
    <w:multiLevelType w:val="multilevel"/>
    <w:tmpl w:val="F2400C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691233"/>
    <w:multiLevelType w:val="multilevel"/>
    <w:tmpl w:val="E9029A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981212"/>
    <w:multiLevelType w:val="multilevel"/>
    <w:tmpl w:val="F5461D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A671F8"/>
    <w:multiLevelType w:val="multilevel"/>
    <w:tmpl w:val="07F222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2C7C6F"/>
    <w:multiLevelType w:val="multilevel"/>
    <w:tmpl w:val="F7D079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3FF5436"/>
    <w:multiLevelType w:val="multilevel"/>
    <w:tmpl w:val="B88692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5500"/>
    <w:rsid w:val="00505500"/>
    <w:rsid w:val="006C57C0"/>
    <w:rsid w:val="00CC3267"/>
    <w:rsid w:val="00D7246D"/>
    <w:rsid w:val="00DE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31A93"/>
  <w15:docId w15:val="{43C9003B-ADF4-4B58-8B4E-2F4BFC603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72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2685</TotalTime>
  <Pages>3</Pages>
  <Words>561</Words>
  <Characters>3367</Characters>
  <Application>Microsoft Office Word</Application>
  <DocSecurity>0</DocSecurity>
  <Lines>28</Lines>
  <Paragraphs>7</Paragraphs>
  <ScaleCrop>false</ScaleCrop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Niespodziany Sławomir (DOKT)</cp:lastModifiedBy>
  <cp:revision>5</cp:revision>
  <dcterms:created xsi:type="dcterms:W3CDTF">2019-11-25T10:50:00Z</dcterms:created>
  <dcterms:modified xsi:type="dcterms:W3CDTF">2019-11-27T12:34:00Z</dcterms:modified>
</cp:coreProperties>
</file>